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2C586D3F" w14:textId="412E5E1B" w:rsidR="001D6444" w:rsidRDefault="00076DB8" w:rsidP="00B9308C">
      <w:pPr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Data Review and Reporting</w:t>
      </w:r>
    </w:p>
    <w:p w14:paraId="5E98EBFA" w14:textId="50C64215" w:rsidR="00B9308C" w:rsidRPr="00B9308C" w:rsidRDefault="001E480D" w:rsidP="00B9308C">
      <w:pPr>
        <w:jc w:val="center"/>
        <w:outlineLvl w:val="0"/>
        <w:rPr>
          <w:noProof/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341237EC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1F8403C" w:rsidR="00F840CC" w:rsidRPr="003E7150" w:rsidRDefault="00076DB8" w:rsidP="000D59C6">
            <w:pPr>
              <w:pStyle w:val="ListParagraph"/>
              <w:ind w:left="348" w:hanging="348"/>
              <w:rPr>
                <w:rFonts w:ascii="Franklin Gothic Book" w:hAnsi="Franklin Gothic Book"/>
                <w:b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Reports shall contain all of the requirements listed in the standard regardless of the agreement with the customer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460156D5" w:rsidR="00F840CC" w:rsidRPr="00C86B1C" w:rsidRDefault="00076DB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If protected from unauthorized use and identifiable, electronic/mechanized signatures can be used.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6F44BB05" w:rsidR="00F840CC" w:rsidRPr="00C86B1C" w:rsidRDefault="00076DB8" w:rsidP="00BC639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statement that the results listed on the report relate only to the items tested is never necessary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60E20F45" w:rsidR="00BC6391" w:rsidRPr="00C86B1C" w:rsidRDefault="00076DB8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Calibration certificates received from ISO-accredited calibration laborator</w:t>
            </w:r>
            <w:r w:rsidR="00974D35">
              <w:rPr>
                <w:rFonts w:ascii="Franklin Gothic Book" w:hAnsi="Franklin Gothic Book"/>
                <w:sz w:val="20"/>
                <w:szCs w:val="20"/>
              </w:rPr>
              <w:t>ies do not need to follow the same requirements of reporting th</w:t>
            </w:r>
            <w:r w:rsidR="001E480D">
              <w:rPr>
                <w:rFonts w:ascii="Franklin Gothic Book" w:hAnsi="Franklin Gothic Book"/>
                <w:sz w:val="20"/>
                <w:szCs w:val="20"/>
              </w:rPr>
              <w:t>a</w:t>
            </w:r>
            <w:bookmarkStart w:id="1" w:name="_GoBack"/>
            <w:bookmarkEnd w:id="1"/>
            <w:r w:rsidR="00974D35">
              <w:rPr>
                <w:rFonts w:ascii="Franklin Gothic Book" w:hAnsi="Franklin Gothic Book"/>
                <w:sz w:val="20"/>
                <w:szCs w:val="20"/>
              </w:rPr>
              <w:t>t the testing laboratory does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22DABD81" w:rsidR="00BC6391" w:rsidRPr="00C86B1C" w:rsidRDefault="00974D35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Calibration intervals are determined by the calibration laboratory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3CA4D23C" w:rsidR="00BC6391" w:rsidRPr="00C86B1C" w:rsidRDefault="00974D35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How opinions and interpretations, if given, are made shall be documented by the laboratory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1A220F82" w:rsidR="00F840CC" w:rsidRPr="00E918D8" w:rsidRDefault="00F9726B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5A6F17">
        <w:rPr>
          <w:sz w:val="20"/>
          <w:szCs w:val="20"/>
        </w:rPr>
        <w:t>Reports shall contain:</w:t>
      </w:r>
      <w:r w:rsidR="002E551D" w:rsidRPr="005A6F17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66BE69EC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5A6F17">
              <w:rPr>
                <w:color w:val="auto"/>
                <w:sz w:val="20"/>
                <w:szCs w:val="20"/>
              </w:rPr>
              <w:t>Include all the information requested by a customer</w:t>
            </w:r>
          </w:p>
        </w:tc>
        <w:tc>
          <w:tcPr>
            <w:tcW w:w="2613" w:type="dxa"/>
          </w:tcPr>
          <w:p w14:paraId="54436299" w14:textId="3F11B02C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5A6F17">
              <w:rPr>
                <w:color w:val="auto"/>
                <w:sz w:val="20"/>
                <w:szCs w:val="20"/>
              </w:rPr>
              <w:t xml:space="preserve">Be </w:t>
            </w:r>
            <w:r w:rsidR="005A6F17" w:rsidRPr="005A6F17">
              <w:rPr>
                <w:color w:val="auto"/>
                <w:sz w:val="20"/>
                <w:szCs w:val="20"/>
              </w:rPr>
              <w:t>unambiguous and objective</w:t>
            </w:r>
          </w:p>
        </w:tc>
        <w:tc>
          <w:tcPr>
            <w:tcW w:w="2520" w:type="dxa"/>
          </w:tcPr>
          <w:p w14:paraId="382A77FA" w14:textId="5BC1C56C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5A6F17">
              <w:rPr>
                <w:color w:val="auto"/>
                <w:sz w:val="20"/>
                <w:szCs w:val="20"/>
              </w:rPr>
              <w:t>Be accurate</w:t>
            </w:r>
          </w:p>
        </w:tc>
        <w:tc>
          <w:tcPr>
            <w:tcW w:w="2697" w:type="dxa"/>
          </w:tcPr>
          <w:p w14:paraId="504976FA" w14:textId="34D7E17F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5A6F17">
              <w:rPr>
                <w:color w:val="auto"/>
                <w:sz w:val="20"/>
                <w:szCs w:val="20"/>
              </w:rPr>
              <w:t>A,B, and C</w:t>
            </w:r>
          </w:p>
        </w:tc>
      </w:tr>
    </w:tbl>
    <w:p w14:paraId="076A5A65" w14:textId="27B99B2F" w:rsidR="00832A2D" w:rsidRPr="00E918D8" w:rsidRDefault="00F9726B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5A6F17" w:rsidRPr="005A6F17">
        <w:rPr>
          <w:rFonts w:ascii="Franklin Gothic Book" w:hAnsi="Franklin Gothic Book"/>
          <w:sz w:val="20"/>
          <w:szCs w:val="20"/>
        </w:rPr>
        <w:t>A laboratory results report does not need to include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6064B17C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The accrediting body logo</w:t>
            </w:r>
          </w:p>
        </w:tc>
        <w:tc>
          <w:tcPr>
            <w:tcW w:w="2613" w:type="dxa"/>
          </w:tcPr>
          <w:p w14:paraId="7EE6AD69" w14:textId="223420C6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5A6F17">
              <w:rPr>
                <w:color w:val="auto"/>
                <w:sz w:val="20"/>
                <w:szCs w:val="20"/>
              </w:rPr>
              <w:t>A report title</w:t>
            </w:r>
          </w:p>
        </w:tc>
        <w:tc>
          <w:tcPr>
            <w:tcW w:w="2520" w:type="dxa"/>
          </w:tcPr>
          <w:p w14:paraId="729799D7" w14:textId="4AB7686C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5A6F17">
              <w:rPr>
                <w:color w:val="auto"/>
                <w:sz w:val="20"/>
                <w:szCs w:val="20"/>
              </w:rPr>
              <w:t>Identification of the method</w:t>
            </w:r>
          </w:p>
        </w:tc>
        <w:tc>
          <w:tcPr>
            <w:tcW w:w="2697" w:type="dxa"/>
          </w:tcPr>
          <w:p w14:paraId="3CF5C152" w14:textId="715F21AF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5A6F17">
              <w:rPr>
                <w:color w:val="auto"/>
                <w:sz w:val="20"/>
                <w:szCs w:val="20"/>
              </w:rPr>
              <w:t>The name and address of the laboratory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16833351" w:rsidR="00832A2D" w:rsidRPr="009A1DB6" w:rsidRDefault="00F9726B" w:rsidP="00832A2D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T</w:t>
      </w:r>
      <w:r w:rsidRPr="00F9726B">
        <w:rPr>
          <w:rFonts w:ascii="Franklin Gothic Book" w:hAnsi="Franklin Gothic Book"/>
          <w:sz w:val="20"/>
          <w:szCs w:val="20"/>
        </w:rPr>
        <w:t>he analyst’s John Xavier Smith’s signature must include</w:t>
      </w:r>
      <w:r>
        <w:rPr>
          <w:rFonts w:ascii="Franklin Gothic Book" w:hAnsi="Franklin Gothic Book"/>
          <w:sz w:val="20"/>
          <w:szCs w:val="20"/>
        </w:rPr>
        <w:t>:</w:t>
      </w:r>
      <w:r w:rsidRPr="00F9726B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1443B28B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F9726B" w:rsidRPr="00F9726B">
              <w:rPr>
                <w:color w:val="auto"/>
                <w:sz w:val="20"/>
                <w:szCs w:val="20"/>
              </w:rPr>
              <w:t>Full first, middle and last name (</w:t>
            </w:r>
            <w:r w:rsidR="00F9726B">
              <w:rPr>
                <w:color w:val="auto"/>
                <w:sz w:val="20"/>
                <w:szCs w:val="20"/>
              </w:rPr>
              <w:t xml:space="preserve">i.e., </w:t>
            </w:r>
            <w:r w:rsidR="00F9726B" w:rsidRPr="00F9726B">
              <w:rPr>
                <w:color w:val="auto"/>
                <w:sz w:val="20"/>
                <w:szCs w:val="20"/>
              </w:rPr>
              <w:t>John Xavier Smith)</w:t>
            </w:r>
          </w:p>
        </w:tc>
        <w:tc>
          <w:tcPr>
            <w:tcW w:w="2613" w:type="dxa"/>
          </w:tcPr>
          <w:p w14:paraId="5A113F97" w14:textId="3DC728BB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F9726B" w:rsidRPr="00F9726B">
              <w:rPr>
                <w:color w:val="auto"/>
                <w:sz w:val="20"/>
                <w:szCs w:val="20"/>
              </w:rPr>
              <w:t>His first and last name and middle initial (John X. Smith)</w:t>
            </w:r>
          </w:p>
        </w:tc>
        <w:tc>
          <w:tcPr>
            <w:tcW w:w="2520" w:type="dxa"/>
          </w:tcPr>
          <w:p w14:paraId="62C16A6E" w14:textId="2919A2C4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Just his first and last name (John Smith)</w:t>
            </w:r>
          </w:p>
        </w:tc>
        <w:tc>
          <w:tcPr>
            <w:tcW w:w="2697" w:type="dxa"/>
          </w:tcPr>
          <w:p w14:paraId="311CF15A" w14:textId="23682FE9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F9726B" w:rsidRPr="00F9726B">
              <w:rPr>
                <w:color w:val="auto"/>
                <w:sz w:val="20"/>
                <w:szCs w:val="20"/>
              </w:rPr>
              <w:t>As long as his signature can be traced back to him, all are acceptable.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42546AB7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F9726B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F9726B" w:rsidRPr="00F9726B">
        <w:rPr>
          <w:rFonts w:ascii="Franklin Gothic Book" w:hAnsi="Franklin Gothic Book"/>
          <w:sz w:val="20"/>
          <w:szCs w:val="20"/>
        </w:rPr>
        <w:t>When necessary for the interpretation of test results which of the following is never included on a report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="00F9726B">
        <w:rPr>
          <w:rFonts w:ascii="Franklin Gothic Book" w:hAnsi="Franklin Gothic Book"/>
          <w:sz w:val="20"/>
          <w:szCs w:val="20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1E87D835" w14:textId="77777777" w:rsidR="00772179" w:rsidRDefault="00832A2D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F9726B" w:rsidRPr="00F9726B">
              <w:rPr>
                <w:color w:val="auto"/>
                <w:sz w:val="20"/>
                <w:szCs w:val="20"/>
              </w:rPr>
              <w:t>Statement on estimated uncertainty</w:t>
            </w:r>
          </w:p>
          <w:p w14:paraId="721A6A50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245AD14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648898C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12CAE3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07D1B4D4" w:rsidR="00D26E19" w:rsidRPr="0002543E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074B3BD1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lastRenderedPageBreak/>
              <w:t xml:space="preserve">B. </w:t>
            </w:r>
            <w:r w:rsidR="00F9726B" w:rsidRPr="00F9726B">
              <w:rPr>
                <w:color w:val="auto"/>
                <w:sz w:val="20"/>
                <w:szCs w:val="20"/>
              </w:rPr>
              <w:t>Opinions and Interpretations</w:t>
            </w:r>
          </w:p>
        </w:tc>
        <w:tc>
          <w:tcPr>
            <w:tcW w:w="2520" w:type="dxa"/>
          </w:tcPr>
          <w:p w14:paraId="531F9FEF" w14:textId="351CF28E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Deviations, additions, or exclusions from test method</w:t>
            </w:r>
          </w:p>
        </w:tc>
        <w:tc>
          <w:tcPr>
            <w:tcW w:w="2697" w:type="dxa"/>
          </w:tcPr>
          <w:p w14:paraId="7F477AFF" w14:textId="11B50C79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>
              <w:rPr>
                <w:color w:val="auto"/>
                <w:sz w:val="20"/>
                <w:szCs w:val="20"/>
              </w:rPr>
              <w:t>A, B, and C can be included on the report</w:t>
            </w:r>
          </w:p>
        </w:tc>
      </w:tr>
    </w:tbl>
    <w:p w14:paraId="52726E21" w14:textId="3B8EC27A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F9726B">
        <w:rPr>
          <w:rFonts w:ascii="Franklin Gothic Book" w:hAnsi="Franklin Gothic Book"/>
          <w:sz w:val="20"/>
          <w:szCs w:val="20"/>
        </w:rPr>
        <w:t>1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F9726B" w:rsidRPr="00F9726B">
        <w:rPr>
          <w:rFonts w:ascii="Franklin Gothic Book" w:hAnsi="Franklin Gothic Book"/>
          <w:sz w:val="20"/>
          <w:szCs w:val="20"/>
        </w:rPr>
        <w:t>Opinions and Interpretations given informally (</w:t>
      </w:r>
      <w:r w:rsidR="00F9726B">
        <w:rPr>
          <w:rFonts w:ascii="Franklin Gothic Book" w:hAnsi="Franklin Gothic Book"/>
          <w:sz w:val="20"/>
          <w:szCs w:val="20"/>
        </w:rPr>
        <w:t xml:space="preserve">i.e, by </w:t>
      </w:r>
      <w:r w:rsidR="00F9726B" w:rsidRPr="00F9726B">
        <w:rPr>
          <w:rFonts w:ascii="Franklin Gothic Book" w:hAnsi="Franklin Gothic Book"/>
          <w:sz w:val="20"/>
          <w:szCs w:val="20"/>
        </w:rPr>
        <w:t>email, non-reporting letters)</w:t>
      </w:r>
      <w:r w:rsidRPr="00772179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72F25CE" w14:textId="77777777" w:rsidTr="00A5588B">
        <w:tc>
          <w:tcPr>
            <w:tcW w:w="1530" w:type="dxa"/>
          </w:tcPr>
          <w:p w14:paraId="0AF7BE62" w14:textId="2FD2CCFF" w:rsidR="00F9726B" w:rsidRPr="00772179" w:rsidRDefault="0077217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F9726B">
              <w:rPr>
                <w:color w:val="auto"/>
                <w:sz w:val="20"/>
                <w:szCs w:val="20"/>
              </w:rPr>
              <w:t>Should never be documented</w:t>
            </w:r>
            <w:r w:rsidR="00F9726B">
              <w:rPr>
                <w:color w:val="auto"/>
                <w:sz w:val="20"/>
                <w:szCs w:val="20"/>
              </w:rPr>
              <w:br/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  <w:r w:rsidR="00F9726B">
              <w:rPr>
                <w:color w:val="auto"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14:paraId="5D4F79A3" w14:textId="2B7487DE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F9726B">
              <w:rPr>
                <w:color w:val="auto"/>
                <w:sz w:val="20"/>
                <w:szCs w:val="20"/>
              </w:rPr>
              <w:t>Should be documented</w:t>
            </w:r>
          </w:p>
        </w:tc>
        <w:tc>
          <w:tcPr>
            <w:tcW w:w="2520" w:type="dxa"/>
          </w:tcPr>
          <w:p w14:paraId="4CFA395B" w14:textId="4EFD764E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Should only be documented on official test reports and never informally</w:t>
            </w:r>
          </w:p>
        </w:tc>
        <w:tc>
          <w:tcPr>
            <w:tcW w:w="2697" w:type="dxa"/>
          </w:tcPr>
          <w:p w14:paraId="36773B6A" w14:textId="3EC5FFE1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 w:rsidRPr="00F9726B">
              <w:rPr>
                <w:color w:val="auto"/>
                <w:sz w:val="20"/>
                <w:szCs w:val="20"/>
              </w:rPr>
              <w:t>Should only be documented by hard copy documentation</w:t>
            </w:r>
          </w:p>
        </w:tc>
      </w:tr>
    </w:tbl>
    <w:p w14:paraId="06CA1094" w14:textId="6EC78D8C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2369EA">
        <w:rPr>
          <w:rFonts w:ascii="Franklin Gothic Book" w:hAnsi="Franklin Gothic Book"/>
          <w:sz w:val="20"/>
          <w:szCs w:val="20"/>
        </w:rPr>
        <w:t>2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0E7E0D">
        <w:rPr>
          <w:rFonts w:ascii="Franklin Gothic Book" w:hAnsi="Franklin Gothic Book"/>
          <w:sz w:val="20"/>
          <w:szCs w:val="20"/>
        </w:rPr>
        <w:t>Laboratory reports shall be formatted in such a way that</w:t>
      </w:r>
      <w:r w:rsidR="009C2CA2">
        <w:rPr>
          <w:rFonts w:ascii="Franklin Gothic Book" w:hAnsi="Franklin Gothic Book"/>
          <w:sz w:val="20"/>
          <w:szCs w:val="20"/>
        </w:rPr>
        <w:t xml:space="preserve">: </w:t>
      </w:r>
      <w:r w:rsidR="002369EA" w:rsidRPr="002369E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FE40882" w14:textId="77777777" w:rsidTr="00A5588B">
        <w:tc>
          <w:tcPr>
            <w:tcW w:w="1530" w:type="dxa"/>
          </w:tcPr>
          <w:p w14:paraId="10EAAED9" w14:textId="62F45E0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</w:t>
            </w:r>
            <w:r w:rsidR="000E7E0D">
              <w:rPr>
                <w:color w:val="auto"/>
                <w:sz w:val="20"/>
                <w:szCs w:val="20"/>
              </w:rPr>
              <w:t>F</w:t>
            </w:r>
            <w:r w:rsidR="000E7E0D" w:rsidRPr="000E7E0D">
              <w:rPr>
                <w:color w:val="auto"/>
                <w:sz w:val="20"/>
                <w:szCs w:val="20"/>
              </w:rPr>
              <w:t>ollows how the federal government lab</w:t>
            </w:r>
            <w:r w:rsidR="000E7E0D">
              <w:rPr>
                <w:color w:val="auto"/>
                <w:sz w:val="20"/>
                <w:szCs w:val="20"/>
              </w:rPr>
              <w:t>oratory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reports are formatted</w:t>
            </w:r>
          </w:p>
        </w:tc>
        <w:tc>
          <w:tcPr>
            <w:tcW w:w="2613" w:type="dxa"/>
          </w:tcPr>
          <w:p w14:paraId="16426D56" w14:textId="7AB46CDB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0E7E0D" w:rsidRPr="000E7E0D">
              <w:rPr>
                <w:color w:val="auto"/>
                <w:sz w:val="20"/>
                <w:szCs w:val="20"/>
              </w:rPr>
              <w:t>Minimizes the possibility of misunderstand</w:t>
            </w:r>
            <w:r w:rsidR="000E7E0D">
              <w:rPr>
                <w:color w:val="auto"/>
                <w:sz w:val="20"/>
                <w:szCs w:val="20"/>
              </w:rPr>
              <w:t>ing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and misuse</w:t>
            </w:r>
          </w:p>
        </w:tc>
        <w:tc>
          <w:tcPr>
            <w:tcW w:w="2520" w:type="dxa"/>
          </w:tcPr>
          <w:p w14:paraId="0D69400E" w14:textId="715E9E2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0E7E0D" w:rsidRPr="000E7E0D">
              <w:rPr>
                <w:color w:val="auto"/>
                <w:sz w:val="20"/>
                <w:szCs w:val="20"/>
              </w:rPr>
              <w:t>Makes it easy for the quality assurance staff to track</w:t>
            </w:r>
          </w:p>
        </w:tc>
        <w:tc>
          <w:tcPr>
            <w:tcW w:w="2697" w:type="dxa"/>
          </w:tcPr>
          <w:p w14:paraId="19CB1B53" w14:textId="03BA410E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0E7E0D">
              <w:rPr>
                <w:color w:val="auto"/>
                <w:sz w:val="20"/>
                <w:szCs w:val="20"/>
              </w:rPr>
              <w:t>M</w:t>
            </w:r>
            <w:r w:rsidR="000E7E0D" w:rsidRPr="000E7E0D">
              <w:rPr>
                <w:color w:val="auto"/>
                <w:sz w:val="20"/>
                <w:szCs w:val="20"/>
              </w:rPr>
              <w:t>akes it easy for the laboratory staff to prepare</w:t>
            </w:r>
          </w:p>
        </w:tc>
      </w:tr>
    </w:tbl>
    <w:p w14:paraId="3A9ACBF6" w14:textId="788E1BC8" w:rsidR="00832A2D" w:rsidRPr="00772179" w:rsidRDefault="000E7E0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13.</w:t>
      </w:r>
      <w:r w:rsidRPr="000E7E0D">
        <w:rPr>
          <w:rFonts w:ascii="Franklin Gothic Book" w:hAnsi="Franklin Gothic Book"/>
          <w:sz w:val="20"/>
          <w:szCs w:val="20"/>
        </w:rPr>
        <w:tab/>
        <w:t>When laboratory test reports contain subcontracted results</w:t>
      </w:r>
      <w:r w:rsidR="001B15F4">
        <w:rPr>
          <w:rFonts w:ascii="Franklin Gothic Book" w:hAnsi="Franklin Gothic Book"/>
          <w:sz w:val="20"/>
          <w:szCs w:val="20"/>
        </w:rPr>
        <w:t>,</w:t>
      </w:r>
      <w:r w:rsidRPr="000E7E0D">
        <w:rPr>
          <w:rFonts w:ascii="Franklin Gothic Book" w:hAnsi="Franklin Gothic Book"/>
          <w:sz w:val="20"/>
          <w:szCs w:val="20"/>
        </w:rPr>
        <w:t xml:space="preserve"> the </w:t>
      </w:r>
      <w:r w:rsidR="001B15F4">
        <w:rPr>
          <w:rFonts w:ascii="Franklin Gothic Book" w:hAnsi="Franklin Gothic Book"/>
          <w:sz w:val="20"/>
          <w:szCs w:val="20"/>
        </w:rPr>
        <w:t xml:space="preserve">laboratory </w:t>
      </w:r>
      <w:r w:rsidRPr="000E7E0D">
        <w:rPr>
          <w:rFonts w:ascii="Franklin Gothic Book" w:hAnsi="Franklin Gothic Book"/>
          <w:sz w:val="20"/>
          <w:szCs w:val="20"/>
        </w:rPr>
        <w:t>report</w:t>
      </w:r>
      <w:r w:rsidR="001B15F4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772179" w14:paraId="2BF2C98B" w14:textId="77777777" w:rsidTr="0016052A">
        <w:tc>
          <w:tcPr>
            <w:tcW w:w="1530" w:type="dxa"/>
          </w:tcPr>
          <w:p w14:paraId="51ABC9E3" w14:textId="52299D29" w:rsidR="000E7E0D" w:rsidRPr="00772179" w:rsidRDefault="00832A2D" w:rsidP="000E7E0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A.</w:t>
            </w:r>
            <w:r w:rsidR="004777D2" w:rsidRPr="00772179">
              <w:rPr>
                <w:color w:val="auto"/>
                <w:sz w:val="20"/>
                <w:szCs w:val="20"/>
              </w:rPr>
              <w:t xml:space="preserve">  </w:t>
            </w:r>
            <w:r w:rsidR="000E7E0D" w:rsidRPr="000E7E0D">
              <w:rPr>
                <w:color w:val="auto"/>
                <w:sz w:val="20"/>
                <w:szCs w:val="20"/>
              </w:rPr>
              <w:t>Does not need to identify which result are from the subcontracted laboratory</w:t>
            </w:r>
          </w:p>
        </w:tc>
        <w:tc>
          <w:tcPr>
            <w:tcW w:w="2613" w:type="dxa"/>
          </w:tcPr>
          <w:p w14:paraId="466CF416" w14:textId="40C9747C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0E7E0D" w:rsidRPr="000E7E0D">
              <w:rPr>
                <w:color w:val="auto"/>
                <w:sz w:val="20"/>
                <w:szCs w:val="20"/>
              </w:rPr>
              <w:t>Needs to make a general statement saying that some results maybe from a subcontracted laboratory</w:t>
            </w:r>
          </w:p>
        </w:tc>
        <w:tc>
          <w:tcPr>
            <w:tcW w:w="2520" w:type="dxa"/>
          </w:tcPr>
          <w:p w14:paraId="5CDCDC0A" w14:textId="1387D0BD" w:rsidR="00832A2D" w:rsidRPr="00772179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0E7E0D" w:rsidRPr="000E7E0D">
              <w:rPr>
                <w:color w:val="auto"/>
                <w:sz w:val="20"/>
                <w:szCs w:val="20"/>
              </w:rPr>
              <w:t>Needs to clearly identify which results were subcontracted</w:t>
            </w:r>
          </w:p>
        </w:tc>
        <w:tc>
          <w:tcPr>
            <w:tcW w:w="2697" w:type="dxa"/>
          </w:tcPr>
          <w:p w14:paraId="1FF242A0" w14:textId="68FB8C06" w:rsidR="000E7E0D" w:rsidRPr="00772179" w:rsidRDefault="00832A2D" w:rsidP="000E7E0D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0E7E0D">
              <w:rPr>
                <w:color w:val="auto"/>
                <w:sz w:val="20"/>
                <w:szCs w:val="20"/>
              </w:rPr>
              <w:t>An a</w:t>
            </w:r>
            <w:r w:rsidR="000E7E0D" w:rsidRPr="000E7E0D">
              <w:rPr>
                <w:color w:val="auto"/>
                <w:sz w:val="20"/>
                <w:szCs w:val="20"/>
              </w:rPr>
              <w:t>ccredited laboratory can never report results from a subcontracted laboratory</w:t>
            </w:r>
          </w:p>
        </w:tc>
      </w:tr>
    </w:tbl>
    <w:p w14:paraId="2FF5EA0D" w14:textId="5B64462B" w:rsidR="000E7E0D" w:rsidRPr="00772179" w:rsidRDefault="000E7E0D" w:rsidP="000E7E0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4</w:t>
      </w:r>
      <w:r w:rsidRPr="000E7E0D">
        <w:rPr>
          <w:rFonts w:ascii="Franklin Gothic Book" w:hAnsi="Franklin Gothic Book"/>
          <w:sz w:val="20"/>
          <w:szCs w:val="20"/>
        </w:rPr>
        <w:t>.</w:t>
      </w:r>
      <w:r w:rsidRPr="000E7E0D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Once issued, laboratory reports</w:t>
      </w:r>
      <w:r w:rsidR="000D59C6">
        <w:rPr>
          <w:rFonts w:ascii="Franklin Gothic Book" w:hAnsi="Franklin Gothic Book"/>
          <w:sz w:val="20"/>
          <w:szCs w:val="20"/>
        </w:rPr>
        <w:t>:</w:t>
      </w:r>
      <w:r w:rsidRPr="000E7E0D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0E7E0D" w:rsidRPr="00772179" w14:paraId="62DC9F5F" w14:textId="77777777" w:rsidTr="00A52D9B">
        <w:tc>
          <w:tcPr>
            <w:tcW w:w="1530" w:type="dxa"/>
          </w:tcPr>
          <w:p w14:paraId="0820D3BC" w14:textId="6F2BA3CF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1B15F4">
              <w:rPr>
                <w:color w:val="auto"/>
                <w:sz w:val="20"/>
                <w:szCs w:val="20"/>
              </w:rPr>
              <w:t>Can never be amended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6E67930F" w14:textId="15332384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1B15F4" w:rsidRPr="001B15F4">
              <w:rPr>
                <w:color w:val="auto"/>
                <w:sz w:val="20"/>
                <w:szCs w:val="20"/>
              </w:rPr>
              <w:t>Can only be amended with approval of laboratory’s accrediting body</w:t>
            </w:r>
          </w:p>
        </w:tc>
        <w:tc>
          <w:tcPr>
            <w:tcW w:w="2520" w:type="dxa"/>
          </w:tcPr>
          <w:p w14:paraId="16819665" w14:textId="57FE08CC" w:rsidR="000E7E0D" w:rsidRPr="00772179" w:rsidRDefault="000E7E0D" w:rsidP="00A52D9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1B15F4" w:rsidRPr="001B15F4">
              <w:rPr>
                <w:color w:val="auto"/>
                <w:sz w:val="20"/>
                <w:szCs w:val="20"/>
              </w:rPr>
              <w:t>Can be amended only by a further document or data transfer</w:t>
            </w:r>
          </w:p>
        </w:tc>
        <w:tc>
          <w:tcPr>
            <w:tcW w:w="2697" w:type="dxa"/>
          </w:tcPr>
          <w:p w14:paraId="5169CCA4" w14:textId="38232435" w:rsidR="000E7E0D" w:rsidRPr="00772179" w:rsidRDefault="000E7E0D" w:rsidP="001B15F4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1B15F4">
              <w:rPr>
                <w:color w:val="auto"/>
                <w:sz w:val="20"/>
                <w:szCs w:val="20"/>
              </w:rPr>
              <w:t xml:space="preserve"> </w:t>
            </w:r>
            <w:r w:rsidR="001B15F4" w:rsidRPr="001B15F4">
              <w:rPr>
                <w:color w:val="auto"/>
                <w:sz w:val="20"/>
                <w:szCs w:val="20"/>
              </w:rPr>
              <w:t>Can be only be amended by hand writing on the report. Electronic reports cannot be amended.</w:t>
            </w:r>
          </w:p>
        </w:tc>
      </w:tr>
    </w:tbl>
    <w:p w14:paraId="24633D24" w14:textId="3484880E" w:rsidR="000E7E0D" w:rsidRPr="00772179" w:rsidRDefault="000E7E0D" w:rsidP="000E7E0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5</w:t>
      </w:r>
      <w:r w:rsidRPr="000E7E0D">
        <w:rPr>
          <w:rFonts w:ascii="Franklin Gothic Book" w:hAnsi="Franklin Gothic Book"/>
          <w:sz w:val="20"/>
          <w:szCs w:val="20"/>
        </w:rPr>
        <w:t>.</w:t>
      </w:r>
      <w:r w:rsidRPr="000E7E0D">
        <w:rPr>
          <w:rFonts w:ascii="Franklin Gothic Book" w:hAnsi="Franklin Gothic Book"/>
          <w:sz w:val="20"/>
          <w:szCs w:val="20"/>
        </w:rPr>
        <w:tab/>
      </w:r>
      <w:r w:rsidR="001B15F4" w:rsidRPr="001B15F4">
        <w:rPr>
          <w:rFonts w:ascii="Franklin Gothic Book" w:hAnsi="Franklin Gothic Book"/>
          <w:sz w:val="20"/>
          <w:szCs w:val="20"/>
        </w:rPr>
        <w:t>Calculations and data transfers of laboratory data</w:t>
      </w:r>
      <w:r w:rsidR="000D59C6">
        <w:rPr>
          <w:rFonts w:ascii="Franklin Gothic Book" w:hAnsi="Franklin Gothic Book"/>
          <w:sz w:val="20"/>
          <w:szCs w:val="20"/>
        </w:rPr>
        <w:t>:</w:t>
      </w:r>
      <w:r w:rsidRPr="00772179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0E7E0D" w:rsidRPr="00772179" w14:paraId="69E5CA13" w14:textId="77777777" w:rsidTr="00A52D9B">
        <w:tc>
          <w:tcPr>
            <w:tcW w:w="1530" w:type="dxa"/>
          </w:tcPr>
          <w:p w14:paraId="0E2D6107" w14:textId="62618DFE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1B15F4" w:rsidRPr="001B15F4">
              <w:rPr>
                <w:color w:val="auto"/>
                <w:sz w:val="20"/>
                <w:szCs w:val="20"/>
              </w:rPr>
              <w:t>Need to be reviewed in a systematic manner</w:t>
            </w:r>
          </w:p>
        </w:tc>
        <w:tc>
          <w:tcPr>
            <w:tcW w:w="2613" w:type="dxa"/>
          </w:tcPr>
          <w:p w14:paraId="7DEFFFF0" w14:textId="351B5AF6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1B15F4" w:rsidRPr="001B15F4">
              <w:rPr>
                <w:color w:val="auto"/>
                <w:sz w:val="20"/>
                <w:szCs w:val="20"/>
              </w:rPr>
              <w:t>Only need to be reviewed when training the analysts</w:t>
            </w:r>
          </w:p>
        </w:tc>
        <w:tc>
          <w:tcPr>
            <w:tcW w:w="2520" w:type="dxa"/>
          </w:tcPr>
          <w:p w14:paraId="7B3A9571" w14:textId="7DC21AE1" w:rsidR="000E7E0D" w:rsidRPr="00772179" w:rsidRDefault="000E7E0D" w:rsidP="00A52D9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1B15F4" w:rsidRPr="001B15F4">
              <w:rPr>
                <w:color w:val="auto"/>
                <w:sz w:val="20"/>
                <w:szCs w:val="20"/>
              </w:rPr>
              <w:t>Need to be reviewed daily</w:t>
            </w:r>
          </w:p>
        </w:tc>
        <w:tc>
          <w:tcPr>
            <w:tcW w:w="2697" w:type="dxa"/>
          </w:tcPr>
          <w:p w14:paraId="1184089D" w14:textId="5E981EA8" w:rsidR="000E7E0D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1B15F4" w:rsidRPr="001B15F4">
              <w:rPr>
                <w:color w:val="auto"/>
                <w:sz w:val="20"/>
                <w:szCs w:val="20"/>
              </w:rPr>
              <w:t>Only need to be reviewed by quality assurance staff</w:t>
            </w:r>
          </w:p>
          <w:p w14:paraId="114B2C8E" w14:textId="77777777" w:rsidR="000E7E0D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0BF8FBEF" w14:textId="77777777" w:rsidR="000E7E0D" w:rsidRPr="00772179" w:rsidRDefault="000E7E0D" w:rsidP="00A52D9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</w:tr>
    </w:tbl>
    <w:p w14:paraId="73B290A0" w14:textId="35F4B641" w:rsidR="000E7E0D" w:rsidRDefault="000E7E0D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0800A546" w14:textId="1BD110C0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3E7C5092" w14:textId="422BBB12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2B466B3" w14:textId="7DD4AD9A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314DF36" w14:textId="32C3F49B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28BBDEB" w14:textId="6601B184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A040A4A" w14:textId="380BA3F5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319DB723" w14:textId="0A8777FC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0A12AFDA" w14:textId="09F1059B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E70C2C1" w14:textId="46EC4FD6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2BFA9F8" w14:textId="3DE87825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A55F065" w14:textId="6DF41B12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48BF6D36" w14:textId="72CD8B34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52623AE2" w14:textId="5D9A4166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noProof/>
        </w:rPr>
        <w:drawing>
          <wp:inline distT="0" distB="0" distL="0" distR="0" wp14:anchorId="5C1889CA" wp14:editId="15B9D0AA">
            <wp:extent cx="6400800" cy="30327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BD6D3" w14:textId="68B4A6E3" w:rsidR="00913394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20901DB" w14:textId="77777777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Match the label with the letters on the report: correct answers in red</w:t>
      </w:r>
    </w:p>
    <w:p w14:paraId="4E98E794" w14:textId="77777777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5AF8FB5F" w14:textId="44285863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Report Title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1CD046DA" w14:textId="586DCFCB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Test Results/Units of measurement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7D3ADCC7" w14:textId="57AA3077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Unambiguous Identification (of sample)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5634B85A" w14:textId="6E816E06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Customer Name &amp; Address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3F912A7D" w14:textId="7D5BE4C8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Method Identification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3F17D66D" w14:textId="52542D8F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Unique identifier of Test Report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1089E559" w14:textId="334D6432" w:rsidR="00913394" w:rsidRPr="00913394" w:rsidRDefault="00913394" w:rsidP="0091339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913394">
        <w:rPr>
          <w:rFonts w:ascii="Franklin Gothic Book" w:hAnsi="Franklin Gothic Book"/>
          <w:sz w:val="20"/>
          <w:szCs w:val="20"/>
        </w:rPr>
        <w:t>Name &amp; Address of Laboratory</w:t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</w:r>
      <w:r w:rsidRPr="00913394">
        <w:rPr>
          <w:rFonts w:ascii="Franklin Gothic Book" w:hAnsi="Franklin Gothic Book"/>
          <w:sz w:val="20"/>
          <w:szCs w:val="20"/>
        </w:rPr>
        <w:tab/>
        <w:t xml:space="preserve">______ </w:t>
      </w:r>
    </w:p>
    <w:p w14:paraId="75734C98" w14:textId="77777777" w:rsidR="00913394" w:rsidRPr="00D05803" w:rsidRDefault="00913394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913394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F58F6" w14:textId="77777777" w:rsidR="00916083" w:rsidRDefault="00916083" w:rsidP="00380774">
      <w:r>
        <w:separator/>
      </w:r>
    </w:p>
  </w:endnote>
  <w:endnote w:type="continuationSeparator" w:id="0">
    <w:p w14:paraId="4D4C6EED" w14:textId="77777777" w:rsidR="00916083" w:rsidRDefault="00916083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0136" w14:textId="77777777" w:rsidR="00913394" w:rsidRDefault="009133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0FAB76A5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72CC631C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17E8CA0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">
                    <v:imagedata r:id="rId5" o:title="AAFCO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">
                    <v:imagedata r:id="rId6" o:title="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">
                  <v:imagedata r:id="rId7" o:title="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">
                <v:imagedata r:id="rId8" o:title=""/>
              </v:shape>
            </v:group>
          </w:pict>
        </mc:Fallback>
      </mc:AlternateContent>
    </w:r>
  </w:p>
  <w:p w14:paraId="1286D316" w14:textId="7BE808ED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8AA56" w14:textId="77777777" w:rsidR="00913394" w:rsidRDefault="009133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73CDF" w14:textId="77777777" w:rsidR="00916083" w:rsidRDefault="00916083" w:rsidP="00380774">
      <w:r>
        <w:separator/>
      </w:r>
    </w:p>
  </w:footnote>
  <w:footnote w:type="continuationSeparator" w:id="0">
    <w:p w14:paraId="7595D29C" w14:textId="77777777" w:rsidR="00916083" w:rsidRDefault="00916083" w:rsidP="00380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34FC1" w14:textId="77777777" w:rsidR="00913394" w:rsidRDefault="009133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48019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AB8CDD" w14:textId="125C7557" w:rsidR="00913394" w:rsidRDefault="00913394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8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6A1D7E" w14:textId="77777777" w:rsidR="00913394" w:rsidRDefault="009133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B0859" w14:textId="77777777" w:rsidR="00913394" w:rsidRDefault="009133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76DB8"/>
    <w:rsid w:val="00087D4E"/>
    <w:rsid w:val="00094D27"/>
    <w:rsid w:val="000A12CB"/>
    <w:rsid w:val="000B34FF"/>
    <w:rsid w:val="000D59C6"/>
    <w:rsid w:val="000D5BF7"/>
    <w:rsid w:val="000E7E0D"/>
    <w:rsid w:val="001005C5"/>
    <w:rsid w:val="0011334D"/>
    <w:rsid w:val="00162021"/>
    <w:rsid w:val="00171828"/>
    <w:rsid w:val="00174303"/>
    <w:rsid w:val="001904C3"/>
    <w:rsid w:val="001A5431"/>
    <w:rsid w:val="001A78A9"/>
    <w:rsid w:val="001B15F4"/>
    <w:rsid w:val="001B7C1B"/>
    <w:rsid w:val="001D6444"/>
    <w:rsid w:val="001E480D"/>
    <w:rsid w:val="001E57CB"/>
    <w:rsid w:val="001E649D"/>
    <w:rsid w:val="001F4F67"/>
    <w:rsid w:val="00212D9E"/>
    <w:rsid w:val="002369EA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4E7B"/>
    <w:rsid w:val="00430A20"/>
    <w:rsid w:val="00440147"/>
    <w:rsid w:val="00444A6A"/>
    <w:rsid w:val="004777D2"/>
    <w:rsid w:val="0048180A"/>
    <w:rsid w:val="004859B3"/>
    <w:rsid w:val="004A217B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F43C4"/>
    <w:rsid w:val="005F4E17"/>
    <w:rsid w:val="00607EC4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90E2D"/>
    <w:rsid w:val="007A60CC"/>
    <w:rsid w:val="007F1637"/>
    <w:rsid w:val="007F52FF"/>
    <w:rsid w:val="00812C65"/>
    <w:rsid w:val="00825CC4"/>
    <w:rsid w:val="00832A2D"/>
    <w:rsid w:val="00843722"/>
    <w:rsid w:val="00845F93"/>
    <w:rsid w:val="00854D20"/>
    <w:rsid w:val="0087734D"/>
    <w:rsid w:val="00890190"/>
    <w:rsid w:val="00891CD4"/>
    <w:rsid w:val="00913394"/>
    <w:rsid w:val="00916083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40B20"/>
    <w:rsid w:val="00B52507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61196"/>
    <w:rsid w:val="00C85D25"/>
    <w:rsid w:val="00C86B1C"/>
    <w:rsid w:val="00CA39D6"/>
    <w:rsid w:val="00CB6ED2"/>
    <w:rsid w:val="00CD6984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F238F8"/>
    <w:rsid w:val="00F262EC"/>
    <w:rsid w:val="00F57E3F"/>
    <w:rsid w:val="00F67F54"/>
    <w:rsid w:val="00F840CC"/>
    <w:rsid w:val="00F9726B"/>
    <w:rsid w:val="00FB24D7"/>
    <w:rsid w:val="00FE3A1E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Q77AU6S3KYZS-4287-215</_dlc_DocId>
    <_dlc_DocIdUrl xmlns="5af08be3-da31-4ed0-bd15-c2f68cc29029">
      <Url>https://www.aphlweb.org/aphl_departments/FS/dfsr/iso17025/_layouts/15/DocIdRedir.aspx?ID=Q77AU6S3KYZS-4287-215</Url>
      <Description>Q77AU6S3KYZS-4287-215</Description>
    </_dlc_DocIdUrl>
    <Module xmlns="fa1fb52d-8fe2-4f49-9882-b9b989e07643">15. Data Review &amp; Reporting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2</cp:revision>
  <cp:lastPrinted>2016-11-30T15:45:00Z</cp:lastPrinted>
  <dcterms:created xsi:type="dcterms:W3CDTF">2017-08-14T13:49:00Z</dcterms:created>
  <dcterms:modified xsi:type="dcterms:W3CDTF">2017-08-14T13:49:00Z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eba1ccc5-e140-491c-bba9-473a86a279db</vt:lpwstr>
  </property>
</Properties>
</file>